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both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-519112</wp:posOffset>
            </wp:positionH>
            <wp:positionV relativeFrom="paragraph">
              <wp:posOffset>7315200</wp:posOffset>
            </wp:positionV>
            <wp:extent cx="7498080" cy="857250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23270" l="0" r="0" t="23270"/>
                    <a:stretch>
                      <a:fillRect/>
                    </a:stretch>
                  </pic:blipFill>
                  <pic:spPr>
                    <a:xfrm>
                      <a:off x="0" y="0"/>
                      <a:ext cx="7498080" cy="857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left="11.338582677165334" w:firstLine="0"/>
        <w:jc w:val="center"/>
        <w:rPr>
          <w:rFonts w:ascii="Avenir" w:cs="Avenir" w:eastAsia="Avenir" w:hAnsi="Avenir"/>
          <w:b w:val="1"/>
          <w:sz w:val="28"/>
          <w:szCs w:val="28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 xml:space="preserve">         </w:t>
      </w:r>
      <w:r w:rsidDel="00000000" w:rsidR="00000000" w:rsidRPr="00000000">
        <w:rPr>
          <w:rFonts w:ascii="Avenir" w:cs="Avenir" w:eastAsia="Avenir" w:hAnsi="Avenir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1"/>
          <w:sz w:val="28"/>
          <w:szCs w:val="28"/>
          <w:rtl w:val="0"/>
        </w:rPr>
        <w:t xml:space="preserve">Exams: Information for Candidates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venir" w:cs="Avenir" w:eastAsia="Avenir" w:hAnsi="Avenir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15.0" w:type="dxa"/>
        <w:jc w:val="left"/>
        <w:tblBorders>
          <w:top w:color="040c28" w:space="0" w:sz="4" w:val="single"/>
          <w:left w:color="040c28" w:space="0" w:sz="4" w:val="single"/>
          <w:bottom w:color="040c28" w:space="0" w:sz="4" w:val="single"/>
          <w:right w:color="040c28" w:space="0" w:sz="4" w:val="single"/>
          <w:insideH w:color="040c28" w:space="0" w:sz="4" w:val="single"/>
          <w:insideV w:color="040c28" w:space="0" w:sz="4" w:val="single"/>
        </w:tblBorders>
        <w:tblLayout w:type="fixed"/>
        <w:tblLook w:val="0600"/>
      </w:tblPr>
      <w:tblGrid>
        <w:gridCol w:w="1710"/>
        <w:gridCol w:w="4110"/>
        <w:gridCol w:w="1770"/>
        <w:gridCol w:w="2325"/>
        <w:tblGridChange w:id="0">
          <w:tblGrid>
            <w:gridCol w:w="1710"/>
            <w:gridCol w:w="4110"/>
            <w:gridCol w:w="1770"/>
            <w:gridCol w:w="2325"/>
          </w:tblGrid>
        </w:tblGridChange>
      </w:tblGrid>
      <w:tr>
        <w:trPr>
          <w:cantSplit w:val="1"/>
          <w:trHeight w:val="450.7086614173229" w:hRule="atLeast"/>
          <w:tblHeader w:val="0"/>
        </w:trPr>
        <w:tc>
          <w:tcPr>
            <w:tcBorders>
              <w:top w:color="040c28" w:space="0" w:sz="4" w:val="single"/>
              <w:left w:color="040c28" w:space="0" w:sz="4" w:val="single"/>
              <w:bottom w:color="040c28" w:space="0" w:sz="4" w:val="single"/>
              <w:right w:color="040c28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300" w:line="335.99999999999994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Post-Results Service</w:t>
            </w:r>
          </w:p>
        </w:tc>
        <w:tc>
          <w:tcPr>
            <w:tcBorders>
              <w:top w:color="040c28" w:space="0" w:sz="4" w:val="single"/>
              <w:left w:color="040c28" w:space="0" w:sz="4" w:val="single"/>
              <w:bottom w:color="040c28" w:space="0" w:sz="4" w:val="single"/>
              <w:right w:color="040c28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300" w:line="335.99999999999994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Details</w:t>
            </w:r>
          </w:p>
        </w:tc>
        <w:tc>
          <w:tcPr>
            <w:tcBorders>
              <w:top w:color="040c28" w:space="0" w:sz="4" w:val="single"/>
              <w:left w:color="040c28" w:space="0" w:sz="4" w:val="single"/>
              <w:bottom w:color="040c28" w:space="0" w:sz="4" w:val="single"/>
              <w:right w:color="040c28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300" w:line="335.99999999999994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Exam Board Deadline</w:t>
            </w:r>
          </w:p>
        </w:tc>
        <w:tc>
          <w:tcPr>
            <w:tcBorders>
              <w:top w:color="040c28" w:space="0" w:sz="4" w:val="single"/>
              <w:left w:color="040c28" w:space="0" w:sz="4" w:val="single"/>
              <w:bottom w:color="040c28" w:space="0" w:sz="4" w:val="single"/>
              <w:right w:color="040c28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300" w:line="335.99999999999994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Submit to School by:</w:t>
            </w:r>
          </w:p>
        </w:tc>
      </w:tr>
      <w:tr>
        <w:trPr>
          <w:cantSplit w:val="0"/>
          <w:trHeight w:val="1219.1015624999995" w:hRule="atLeast"/>
          <w:tblHeader w:val="0"/>
        </w:trPr>
        <w:tc>
          <w:tcPr>
            <w:tcBorders>
              <w:top w:color="040c28" w:space="0" w:sz="4" w:val="single"/>
              <w:left w:color="040c28" w:space="0" w:sz="4" w:val="single"/>
              <w:bottom w:color="040c28" w:space="0" w:sz="4" w:val="single"/>
              <w:right w:color="040c28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300" w:line="335.99999999999994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Access to Scripts</w:t>
            </w:r>
          </w:p>
        </w:tc>
        <w:tc>
          <w:tcPr>
            <w:tcBorders>
              <w:top w:color="040c28" w:space="0" w:sz="4" w:val="single"/>
              <w:left w:color="040c28" w:space="0" w:sz="4" w:val="single"/>
              <w:bottom w:color="040c28" w:space="0" w:sz="4" w:val="single"/>
              <w:right w:color="040c28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300" w:line="335.99999999999994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 copy of the original marked script to help you decide whether to request a review. </w:t>
            </w:r>
          </w:p>
        </w:tc>
        <w:tc>
          <w:tcPr>
            <w:tcBorders>
              <w:top w:color="040c28" w:space="0" w:sz="4" w:val="single"/>
              <w:left w:color="040c28" w:space="0" w:sz="4" w:val="single"/>
              <w:bottom w:color="040c28" w:space="0" w:sz="4" w:val="single"/>
              <w:right w:color="040c28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300" w:line="335.99999999999994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26 September 2024</w:t>
            </w:r>
          </w:p>
        </w:tc>
        <w:tc>
          <w:tcPr>
            <w:tcBorders>
              <w:top w:color="040c28" w:space="0" w:sz="4" w:val="single"/>
              <w:left w:color="040c28" w:space="0" w:sz="4" w:val="single"/>
              <w:bottom w:color="040c28" w:space="0" w:sz="4" w:val="single"/>
              <w:right w:color="040c28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300" w:line="335.99999999999994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 September 2024</w:t>
            </w:r>
          </w:p>
        </w:tc>
      </w:tr>
      <w:tr>
        <w:trPr>
          <w:cantSplit w:val="0"/>
          <w:trHeight w:val="1189.1015624999995" w:hRule="atLeast"/>
          <w:tblHeader w:val="0"/>
        </w:trPr>
        <w:tc>
          <w:tcPr>
            <w:tcBorders>
              <w:top w:color="040c28" w:space="0" w:sz="4" w:val="single"/>
              <w:left w:color="040c28" w:space="0" w:sz="4" w:val="single"/>
              <w:bottom w:color="040c28" w:space="0" w:sz="4" w:val="single"/>
              <w:right w:color="040c28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300" w:line="335.99999999999994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Priority copy of GCSE paper</w:t>
            </w:r>
          </w:p>
        </w:tc>
        <w:tc>
          <w:tcPr>
            <w:tcBorders>
              <w:top w:color="040c28" w:space="0" w:sz="4" w:val="single"/>
              <w:left w:color="040c28" w:space="0" w:sz="4" w:val="single"/>
              <w:bottom w:color="040c28" w:space="0" w:sz="4" w:val="single"/>
              <w:right w:color="040c28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300" w:line="335.99999999999994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Priority copy of marked GCSE paper to decide next steps</w:t>
            </w:r>
          </w:p>
        </w:tc>
        <w:tc>
          <w:tcPr>
            <w:tcBorders>
              <w:top w:color="040c28" w:space="0" w:sz="4" w:val="single"/>
              <w:left w:color="040c28" w:space="0" w:sz="4" w:val="single"/>
              <w:bottom w:color="040c28" w:space="0" w:sz="4" w:val="single"/>
              <w:right w:color="040c28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300" w:line="335.99999999999994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 September 2024</w:t>
            </w:r>
          </w:p>
        </w:tc>
        <w:tc>
          <w:tcPr>
            <w:tcBorders>
              <w:top w:color="040c28" w:space="0" w:sz="4" w:val="single"/>
              <w:left w:color="040c28" w:space="0" w:sz="4" w:val="single"/>
              <w:bottom w:color="040c28" w:space="0" w:sz="4" w:val="single"/>
              <w:right w:color="040c28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300" w:line="335.99999999999994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 September 2024</w:t>
            </w:r>
          </w:p>
        </w:tc>
      </w:tr>
      <w:tr>
        <w:trPr>
          <w:cantSplit w:val="0"/>
          <w:trHeight w:val="3263.203125" w:hRule="atLeast"/>
          <w:tblHeader w:val="0"/>
        </w:trPr>
        <w:tc>
          <w:tcPr>
            <w:tcBorders>
              <w:top w:color="040c28" w:space="0" w:sz="4" w:val="single"/>
              <w:left w:color="040c28" w:space="0" w:sz="4" w:val="single"/>
              <w:bottom w:color="040c28" w:space="0" w:sz="4" w:val="single"/>
              <w:right w:color="040c28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300" w:line="335.99999999999994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Clerical re-check</w:t>
            </w:r>
          </w:p>
        </w:tc>
        <w:tc>
          <w:tcPr>
            <w:tcBorders>
              <w:top w:color="040c28" w:space="0" w:sz="4" w:val="single"/>
              <w:left w:color="040c28" w:space="0" w:sz="4" w:val="single"/>
              <w:bottom w:color="040c28" w:space="0" w:sz="4" w:val="single"/>
              <w:right w:color="040c28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300" w:line="335.99999999999994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This service will include the following:</w:t>
            </w:r>
          </w:p>
          <w:p w:rsidR="00000000" w:rsidDel="00000000" w:rsidP="00000000" w:rsidRDefault="00000000" w:rsidRPr="00000000" w14:paraId="0000001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300" w:line="335.99999999999994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·   </w:t>
              <w:tab/>
              <w:t xml:space="preserve">that all parts of the script have been marked</w:t>
            </w:r>
          </w:p>
          <w:p w:rsidR="00000000" w:rsidDel="00000000" w:rsidP="00000000" w:rsidRDefault="00000000" w:rsidRPr="00000000" w14:paraId="0000001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300" w:line="335.99999999999994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·   </w:t>
              <w:tab/>
              <w:t xml:space="preserve">the totalling of marks</w:t>
            </w:r>
          </w:p>
          <w:p w:rsidR="00000000" w:rsidDel="00000000" w:rsidP="00000000" w:rsidRDefault="00000000" w:rsidRPr="00000000" w14:paraId="0000001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300" w:line="335.99999999999994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·   </w:t>
              <w:tab/>
              <w:t xml:space="preserve">the recording of marks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40c28" w:space="0" w:sz="4" w:val="single"/>
              <w:left w:color="040c28" w:space="0" w:sz="4" w:val="single"/>
              <w:bottom w:color="040c28" w:space="0" w:sz="4" w:val="single"/>
              <w:right w:color="040c28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300" w:line="335.99999999999994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26 September 2024</w:t>
            </w:r>
          </w:p>
        </w:tc>
        <w:tc>
          <w:tcPr>
            <w:tcBorders>
              <w:top w:color="040c28" w:space="0" w:sz="4" w:val="single"/>
              <w:left w:color="040c28" w:space="0" w:sz="4" w:val="single"/>
              <w:bottom w:color="040c28" w:space="0" w:sz="4" w:val="single"/>
              <w:right w:color="040c28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300" w:line="335.99999999999994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 September 2024</w:t>
            </w:r>
          </w:p>
        </w:tc>
      </w:tr>
      <w:tr>
        <w:trPr>
          <w:cantSplit w:val="0"/>
          <w:trHeight w:val="1568.2031249999998" w:hRule="atLeast"/>
          <w:tblHeader w:val="0"/>
        </w:trPr>
        <w:tc>
          <w:tcPr>
            <w:tcBorders>
              <w:top w:color="040c28" w:space="0" w:sz="4" w:val="single"/>
              <w:left w:color="040c28" w:space="0" w:sz="4" w:val="single"/>
              <w:bottom w:color="040c28" w:space="0" w:sz="4" w:val="single"/>
              <w:right w:color="040c28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300" w:line="335.99999999999994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Review of marking</w:t>
            </w:r>
          </w:p>
        </w:tc>
        <w:tc>
          <w:tcPr>
            <w:tcBorders>
              <w:top w:color="040c28" w:space="0" w:sz="4" w:val="single"/>
              <w:left w:color="040c28" w:space="0" w:sz="4" w:val="single"/>
              <w:bottom w:color="040c28" w:space="0" w:sz="4" w:val="single"/>
              <w:right w:color="040c28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300" w:line="335.99999999999994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This is a post results review of the original marking to ensure that the mark scheme has been applied correctly.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40c28" w:space="0" w:sz="4" w:val="single"/>
              <w:left w:color="040c28" w:space="0" w:sz="4" w:val="single"/>
              <w:bottom w:color="040c28" w:space="0" w:sz="4" w:val="single"/>
              <w:right w:color="040c28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300" w:line="335.99999999999994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26 September 2024</w:t>
            </w:r>
          </w:p>
        </w:tc>
        <w:tc>
          <w:tcPr>
            <w:tcBorders>
              <w:top w:color="040c28" w:space="0" w:sz="4" w:val="single"/>
              <w:left w:color="040c28" w:space="0" w:sz="4" w:val="single"/>
              <w:bottom w:color="040c28" w:space="0" w:sz="4" w:val="single"/>
              <w:right w:color="040c28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300" w:line="335.99999999999994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19 September 2024</w:t>
            </w:r>
          </w:p>
        </w:tc>
      </w:tr>
      <w:tr>
        <w:trPr>
          <w:cantSplit w:val="0"/>
          <w:trHeight w:val="336.97265624999994" w:hRule="atLeast"/>
          <w:tblHeader w:val="0"/>
        </w:trPr>
        <w:tc>
          <w:tcPr>
            <w:gridSpan w:val="4"/>
            <w:tcBorders>
              <w:top w:color="040c28" w:space="0" w:sz="4" w:val="single"/>
              <w:left w:color="040c28" w:space="0" w:sz="4" w:val="single"/>
              <w:bottom w:color="040c28" w:space="0" w:sz="4" w:val="single"/>
              <w:right w:color="040c28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300" w:line="335.99999999999994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Please check the individual Exam Board Websites for up-to-date fees, as these are subject to change.</w:t>
            </w:r>
          </w:p>
        </w:tc>
      </w:tr>
    </w:tbl>
    <w:p w:rsidR="00000000" w:rsidDel="00000000" w:rsidP="00000000" w:rsidRDefault="00000000" w:rsidRPr="00000000" w14:paraId="0000001F">
      <w:pPr>
        <w:ind w:left="0" w:firstLine="0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40" w:w="11900" w:orient="portrait"/>
      <w:pgMar w:bottom="1440" w:top="1440" w:left="873" w:right="1440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-409574</wp:posOffset>
          </wp:positionH>
          <wp:positionV relativeFrom="paragraph">
            <wp:posOffset>-449579</wp:posOffset>
          </wp:positionV>
          <wp:extent cx="7273205" cy="1852910"/>
          <wp:effectExtent b="0" l="0" r="0" t="0"/>
          <wp:wrapSquare wrapText="bothSides" distB="0" distT="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9416" l="0" r="0" t="9416"/>
                  <a:stretch>
                    <a:fillRect/>
                  </a:stretch>
                </pic:blipFill>
                <pic:spPr>
                  <a:xfrm>
                    <a:off x="0" y="0"/>
                    <a:ext cx="7273205" cy="185291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